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A644BD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02.02.2024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683E4D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83E4D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6F4A60" w:rsidRDefault="00683E4D" w:rsidP="006F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683E4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683E4D" w:rsidRPr="00683E4D" w:rsidRDefault="00683E4D" w:rsidP="00683E4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3E4D">
        <w:rPr>
          <w:rFonts w:ascii="Times New Roman" w:hAnsi="Times New Roman"/>
          <w:sz w:val="24"/>
          <w:szCs w:val="24"/>
        </w:rPr>
        <w:t>Общество с ограниченной ответственностью «ПРОТОП» ИНН 7801730837</w:t>
      </w:r>
    </w:p>
    <w:p w:rsidR="00683E4D" w:rsidRPr="00701FF2" w:rsidRDefault="00683E4D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75D1CC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8E3755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0D52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1EF2B2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83E4D"/>
    <w:rsid w:val="00693203"/>
    <w:rsid w:val="00695536"/>
    <w:rsid w:val="006D2FE8"/>
    <w:rsid w:val="006E2F34"/>
    <w:rsid w:val="006F4433"/>
    <w:rsid w:val="006F4A60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644BD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2024-02-02T12:51:00Z</dcterms:created>
  <dcterms:modified xsi:type="dcterms:W3CDTF">2024-02-05T06:14:00Z</dcterms:modified>
</cp:coreProperties>
</file>